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2342" w14:textId="77777777" w:rsidR="002478B0" w:rsidRDefault="002478B0" w:rsidP="002478B0">
      <w:pPr>
        <w:jc w:val="center"/>
        <w:rPr>
          <w:b/>
          <w:u w:val="single"/>
        </w:rPr>
      </w:pPr>
      <w:r>
        <w:rPr>
          <w:b/>
          <w:u w:val="single"/>
        </w:rPr>
        <w:t>Appendix 5</w:t>
      </w:r>
    </w:p>
    <w:p w14:paraId="63586C46" w14:textId="77777777" w:rsidR="002478B0" w:rsidRDefault="002478B0" w:rsidP="002478B0">
      <w:pPr>
        <w:jc w:val="center"/>
        <w:rPr>
          <w:b/>
          <w:u w:val="single"/>
        </w:rPr>
      </w:pPr>
    </w:p>
    <w:p w14:paraId="523E9657" w14:textId="77777777" w:rsidR="002478B0" w:rsidRDefault="002478B0" w:rsidP="002478B0">
      <w:pPr>
        <w:jc w:val="center"/>
        <w:rPr>
          <w:b/>
          <w:u w:val="single"/>
        </w:rPr>
      </w:pPr>
    </w:p>
    <w:p w14:paraId="461A6A70" w14:textId="77777777" w:rsidR="002478B0" w:rsidRDefault="002478B0" w:rsidP="002478B0">
      <w:r>
        <w:t>The SBDC Gre</w:t>
      </w:r>
      <w:r w:rsidRPr="00D555AF">
        <w:t>en Belt Assessment</w:t>
      </w:r>
      <w:r>
        <w:t xml:space="preserve"> states:</w:t>
      </w:r>
    </w:p>
    <w:p w14:paraId="460D51A8" w14:textId="598C0655" w:rsidR="001B77E4" w:rsidRDefault="00194524" w:rsidP="001B77E4">
      <w:pPr>
        <w:pStyle w:val="ListParagraph"/>
        <w:numPr>
          <w:ilvl w:val="0"/>
          <w:numId w:val="9"/>
        </w:numPr>
      </w:pPr>
      <w:r>
        <w:t>T</w:t>
      </w:r>
      <w:r w:rsidR="001B77E4">
        <w:t xml:space="preserve">he NPPF </w:t>
      </w:r>
      <w:r>
        <w:t xml:space="preserve">confirms </w:t>
      </w:r>
      <w:r w:rsidR="001B77E4">
        <w:t>Government attaches “great importance to Green Belts.”</w:t>
      </w:r>
    </w:p>
    <w:p w14:paraId="3C7E7672" w14:textId="3F6E0702" w:rsidR="001B77E4" w:rsidRDefault="001B77E4" w:rsidP="001B77E4">
      <w:pPr>
        <w:pStyle w:val="ListParagraph"/>
        <w:numPr>
          <w:ilvl w:val="0"/>
          <w:numId w:val="9"/>
        </w:numPr>
      </w:pPr>
      <w:r>
        <w:t>The NPPF confirms “the fundamental aim of Green Belt policy is to prevent urban sprawl by keeping land permanently open.”</w:t>
      </w:r>
    </w:p>
    <w:p w14:paraId="7B0FA31A" w14:textId="21F1124F" w:rsidR="001B77E4" w:rsidRDefault="001B77E4" w:rsidP="001B77E4">
      <w:pPr>
        <w:pStyle w:val="ListParagraph"/>
        <w:numPr>
          <w:ilvl w:val="0"/>
          <w:numId w:val="9"/>
        </w:numPr>
      </w:pPr>
      <w:r>
        <w:t>The five purposes of Green Belt still apply.</w:t>
      </w:r>
    </w:p>
    <w:p w14:paraId="2A32642C" w14:textId="77777777" w:rsidR="001B77E4" w:rsidRPr="00D555AF" w:rsidRDefault="001B77E4" w:rsidP="001B77E4"/>
    <w:p w14:paraId="09DC32CD" w14:textId="360C5C80" w:rsidR="001B77E4" w:rsidRDefault="001B77E4" w:rsidP="002478B0">
      <w:r>
        <w:t xml:space="preserve">Given that your Assessment has tested the land in Option 9 and confirms that </w:t>
      </w:r>
      <w:r w:rsidR="002478B0">
        <w:t xml:space="preserve">all parcels of Green Belt in Beaconsfield continue to perform all 5 purposes </w:t>
      </w:r>
      <w:r>
        <w:t>of Green Belt (with the only exception being the currently developed Wilton Park area), the Option 9 land</w:t>
      </w:r>
      <w:r w:rsidR="002478B0">
        <w:t xml:space="preserve"> remain</w:t>
      </w:r>
      <w:r>
        <w:t>s of great importance</w:t>
      </w:r>
      <w:r w:rsidR="002478B0">
        <w:t xml:space="preserve"> and </w:t>
      </w:r>
      <w:r>
        <w:t xml:space="preserve">must </w:t>
      </w:r>
      <w:r w:rsidR="002478B0">
        <w:t xml:space="preserve">be kept permanently open. </w:t>
      </w:r>
      <w:r>
        <w:t xml:space="preserve">Option 9 is not, therefore, </w:t>
      </w:r>
      <w:r w:rsidR="002478B0">
        <w:t>suitable for release</w:t>
      </w:r>
      <w:r>
        <w:t xml:space="preserve"> </w:t>
      </w:r>
      <w:r w:rsidR="00341F74">
        <w:t>(</w:t>
      </w:r>
      <w:r>
        <w:t xml:space="preserve">with the exception of the Wilton Park </w:t>
      </w:r>
      <w:r w:rsidR="00AE3CC4">
        <w:t xml:space="preserve">developed </w:t>
      </w:r>
      <w:r>
        <w:t>area</w:t>
      </w:r>
      <w:r w:rsidR="00341F74">
        <w:t>).</w:t>
      </w:r>
    </w:p>
    <w:p w14:paraId="0A86675B" w14:textId="77777777" w:rsidR="001B77E4" w:rsidRDefault="001B77E4" w:rsidP="002478B0"/>
    <w:p w14:paraId="1E77A65E" w14:textId="2D0A736E" w:rsidR="00C7677A" w:rsidRPr="00C47153" w:rsidRDefault="001B77E4" w:rsidP="00C7677A">
      <w:pPr>
        <w:rPr>
          <w:b/>
          <w:u w:val="single"/>
        </w:rPr>
      </w:pPr>
      <w:r>
        <w:t>The SBDC Green Belt Assessment refers to the National Planning Practice Guidance which reiterates the importance of Green Belt</w:t>
      </w:r>
      <w:r w:rsidR="002478B0">
        <w:t>.</w:t>
      </w:r>
      <w:r>
        <w:t xml:space="preserve"> It states that “need” alone is not enough to override constraints on Green Belt land. </w:t>
      </w:r>
      <w:r w:rsidR="00C7677A">
        <w:t>Housing need has been stated as</w:t>
      </w:r>
      <w:r w:rsidR="00C47153">
        <w:t xml:space="preserve"> the key driver for the Study but h</w:t>
      </w:r>
      <w:r w:rsidR="00C7677A">
        <w:t>ousing need alone cannot constitute exceptional circumstances for release of Green Belt – para. 2.6 of your Assessment refers and see Calverton PC v. Nottingham CC &amp; Others.</w:t>
      </w:r>
      <w:r w:rsidR="00815191" w:rsidRPr="00815191">
        <w:t xml:space="preserve"> </w:t>
      </w:r>
      <w:r w:rsidR="00815191" w:rsidRPr="00C47153">
        <w:rPr>
          <w:b/>
          <w:u w:val="single"/>
        </w:rPr>
        <w:t>Exceptional circumstances cannot solely be framed around providing more houses.</w:t>
      </w:r>
    </w:p>
    <w:p w14:paraId="436F4CB0" w14:textId="77777777" w:rsidR="00C7677A" w:rsidRDefault="00C7677A" w:rsidP="00C7677A"/>
    <w:p w14:paraId="2D125C6D" w14:textId="1A651BBB" w:rsidR="00AE3CC4" w:rsidRDefault="001B77E4" w:rsidP="002478B0">
      <w:r>
        <w:t xml:space="preserve">Need should not be met </w:t>
      </w:r>
      <w:r w:rsidR="00AE3CC4">
        <w:t xml:space="preserve">if </w:t>
      </w:r>
      <w:r>
        <w:t>“any adverse impacts of doing so would significantly and demonstrably outweigh the benefits</w:t>
      </w:r>
      <w:r w:rsidR="00AE3CC4">
        <w:t>” and the NPPF “makes clear that, once established, Green Belt boundaries should only b</w:t>
      </w:r>
      <w:r w:rsidR="00C7677A">
        <w:t>e altered in exceptional circum</w:t>
      </w:r>
      <w:r w:rsidR="00AE3CC4">
        <w:t xml:space="preserve">stances.” </w:t>
      </w:r>
      <w:r w:rsidR="00341F74">
        <w:t>No exceptional circumstances have been proven because:</w:t>
      </w:r>
    </w:p>
    <w:p w14:paraId="755288FA" w14:textId="77777777" w:rsidR="00194524" w:rsidRDefault="00194524" w:rsidP="00194524">
      <w:pPr>
        <w:pStyle w:val="ListParagraph"/>
        <w:numPr>
          <w:ilvl w:val="0"/>
          <w:numId w:val="13"/>
        </w:numPr>
      </w:pPr>
      <w:r>
        <w:t>need alone is not sufficient to release Green Belt; and</w:t>
      </w:r>
    </w:p>
    <w:p w14:paraId="64446A15" w14:textId="77777777" w:rsidR="00194524" w:rsidRDefault="00AE3CC4" w:rsidP="00194524">
      <w:pPr>
        <w:pStyle w:val="ListParagraph"/>
        <w:numPr>
          <w:ilvl w:val="0"/>
          <w:numId w:val="13"/>
        </w:numPr>
      </w:pPr>
      <w:r>
        <w:t xml:space="preserve">need has not been proven (see prior Appendices); and </w:t>
      </w:r>
    </w:p>
    <w:p w14:paraId="70A33EFE" w14:textId="77777777" w:rsidR="00194524" w:rsidRDefault="00341F74" w:rsidP="00194524">
      <w:pPr>
        <w:pStyle w:val="ListParagraph"/>
        <w:numPr>
          <w:ilvl w:val="0"/>
          <w:numId w:val="13"/>
        </w:numPr>
      </w:pPr>
      <w:r>
        <w:t>Option 9 continues to perform</w:t>
      </w:r>
      <w:r w:rsidR="000B56B7">
        <w:t xml:space="preserve"> </w:t>
      </w:r>
      <w:r>
        <w:t>the 5 purposes of Green Belt; and</w:t>
      </w:r>
    </w:p>
    <w:p w14:paraId="44EFBB3E" w14:textId="77777777" w:rsidR="00194524" w:rsidRDefault="00AE3CC4" w:rsidP="00194524">
      <w:pPr>
        <w:pStyle w:val="ListParagraph"/>
        <w:numPr>
          <w:ilvl w:val="0"/>
          <w:numId w:val="13"/>
        </w:numPr>
      </w:pPr>
      <w:r>
        <w:t xml:space="preserve">the harm outweighs any benefit </w:t>
      </w:r>
      <w:r w:rsidR="00341F74">
        <w:t>(</w:t>
      </w:r>
      <w:r>
        <w:t>which at best is described as “moderate.”</w:t>
      </w:r>
      <w:r w:rsidR="00341F74">
        <w:t>)</w:t>
      </w:r>
      <w:r w:rsidR="002478B0">
        <w:t xml:space="preserve"> </w:t>
      </w:r>
    </w:p>
    <w:p w14:paraId="076E1B8D" w14:textId="77777777" w:rsidR="00194524" w:rsidRDefault="00194524" w:rsidP="00194524"/>
    <w:p w14:paraId="08E658B8" w14:textId="3547FD36" w:rsidR="002478B0" w:rsidRDefault="00194524" w:rsidP="00194524">
      <w:r>
        <w:t>Therefore, t</w:t>
      </w:r>
      <w:r w:rsidR="002478B0">
        <w:t>his Option 9 is not suitable for release or development</w:t>
      </w:r>
      <w:r>
        <w:t xml:space="preserve"> (with the exception of the Wilton Park land currently developed)</w:t>
      </w:r>
      <w:r w:rsidR="002478B0">
        <w:t>.</w:t>
      </w:r>
    </w:p>
    <w:p w14:paraId="07E62F7D" w14:textId="77777777" w:rsidR="002478B0" w:rsidRPr="00EC2F22" w:rsidRDefault="002478B0" w:rsidP="002478B0">
      <w:pPr>
        <w:rPr>
          <w:sz w:val="2"/>
        </w:rPr>
      </w:pPr>
    </w:p>
    <w:p w14:paraId="24B87B12" w14:textId="77777777" w:rsidR="002478B0" w:rsidRDefault="002478B0" w:rsidP="002478B0"/>
    <w:p w14:paraId="54561EE8" w14:textId="76CB744B" w:rsidR="002478B0" w:rsidRDefault="001A7674" w:rsidP="002478B0">
      <w:r>
        <w:t xml:space="preserve">The Option does not meet sustainability objectives. </w:t>
      </w:r>
      <w:r w:rsidR="002478B0">
        <w:t xml:space="preserve">The </w:t>
      </w:r>
      <w:r w:rsidR="008971CB">
        <w:t xml:space="preserve">following sustainability </w:t>
      </w:r>
      <w:r w:rsidR="002478B0">
        <w:t xml:space="preserve">factors </w:t>
      </w:r>
      <w:r w:rsidR="008971CB">
        <w:t xml:space="preserve">also significantly </w:t>
      </w:r>
      <w:r w:rsidR="002478B0">
        <w:t>restrain the ability of the Council to meet its</w:t>
      </w:r>
      <w:r w:rsidR="008971CB">
        <w:t xml:space="preserve"> (unproven)</w:t>
      </w:r>
      <w:r w:rsidR="002478B0">
        <w:t xml:space="preserve"> need:</w:t>
      </w:r>
    </w:p>
    <w:p w14:paraId="3FB83678" w14:textId="690D4A61" w:rsidR="008971CB" w:rsidRDefault="008971CB" w:rsidP="008971CB">
      <w:pPr>
        <w:pStyle w:val="ListParagraph"/>
        <w:numPr>
          <w:ilvl w:val="0"/>
          <w:numId w:val="14"/>
        </w:numPr>
      </w:pPr>
      <w:r>
        <w:t>Cultural heritage - severe harm would be caused to the Conservation Ar</w:t>
      </w:r>
      <w:r w:rsidR="001A7674">
        <w:t>ea of the historic c</w:t>
      </w:r>
      <w:r>
        <w:t xml:space="preserve">ore of Beaconsfield Old Town. The Core Strategy and current </w:t>
      </w:r>
      <w:r w:rsidR="00815191">
        <w:t xml:space="preserve">local </w:t>
      </w:r>
      <w:r>
        <w:t>plan emphasise the importance of the Green Belt setting of the historic core.</w:t>
      </w:r>
    </w:p>
    <w:p w14:paraId="54F033FE" w14:textId="5E5819C2" w:rsidR="008971CB" w:rsidRDefault="008971CB" w:rsidP="008971CB">
      <w:pPr>
        <w:pStyle w:val="ListParagraph"/>
        <w:numPr>
          <w:ilvl w:val="0"/>
          <w:numId w:val="14"/>
        </w:numPr>
      </w:pPr>
      <w:r>
        <w:t>Landscape</w:t>
      </w:r>
      <w:r w:rsidR="001A7674">
        <w:t xml:space="preserve"> –destruction of the countryside would ensue in a town for which the countryside is an important recreational amenity as there are no parks to speak of</w:t>
      </w:r>
    </w:p>
    <w:p w14:paraId="1E078918" w14:textId="3DEB5F14" w:rsidR="008971CB" w:rsidRDefault="008971CB" w:rsidP="008971CB">
      <w:pPr>
        <w:pStyle w:val="ListParagraph"/>
        <w:numPr>
          <w:ilvl w:val="0"/>
          <w:numId w:val="14"/>
        </w:numPr>
      </w:pPr>
      <w:r>
        <w:t>Biodiversity and geodiversity –mineral deposits would be sterilised</w:t>
      </w:r>
      <w:r w:rsidR="00815191">
        <w:t>, habitats destroyed</w:t>
      </w:r>
    </w:p>
    <w:p w14:paraId="56178874" w14:textId="6DC5C7FD" w:rsidR="008971CB" w:rsidRDefault="008971CB" w:rsidP="008971CB">
      <w:pPr>
        <w:pStyle w:val="ListParagraph"/>
        <w:numPr>
          <w:ilvl w:val="0"/>
          <w:numId w:val="14"/>
        </w:numPr>
      </w:pPr>
      <w:r>
        <w:t>Climate change</w:t>
      </w:r>
      <w:r w:rsidR="00C7677A">
        <w:t xml:space="preserve"> would be accelerated</w:t>
      </w:r>
    </w:p>
    <w:p w14:paraId="6F4B30EC" w14:textId="767A2B6B" w:rsidR="008971CB" w:rsidRDefault="008971CB" w:rsidP="008971CB">
      <w:pPr>
        <w:pStyle w:val="ListParagraph"/>
        <w:numPr>
          <w:ilvl w:val="0"/>
          <w:numId w:val="14"/>
        </w:numPr>
      </w:pPr>
      <w:r>
        <w:t xml:space="preserve">Natural resources – </w:t>
      </w:r>
      <w:r w:rsidR="00C7677A">
        <w:t xml:space="preserve">important </w:t>
      </w:r>
      <w:r>
        <w:t>agricultural land would be lost</w:t>
      </w:r>
      <w:r w:rsidR="00C7677A">
        <w:t xml:space="preserve"> forever</w:t>
      </w:r>
      <w:r w:rsidR="00815191">
        <w:t xml:space="preserve"> and mineral</w:t>
      </w:r>
      <w:r w:rsidR="00B63D64">
        <w:t>s</w:t>
      </w:r>
      <w:r w:rsidR="00815191">
        <w:t xml:space="preserve"> negated</w:t>
      </w:r>
    </w:p>
    <w:p w14:paraId="0BE99F69" w14:textId="36BEF3E5" w:rsidR="008971CB" w:rsidRDefault="008971CB" w:rsidP="00B63D64">
      <w:pPr>
        <w:pStyle w:val="ListParagraph"/>
        <w:numPr>
          <w:ilvl w:val="0"/>
          <w:numId w:val="14"/>
        </w:numPr>
      </w:pPr>
      <w:r>
        <w:lastRenderedPageBreak/>
        <w:t xml:space="preserve">Pollution – this Green Belt is desperately needed to mitigate against the polluting effects of the </w:t>
      </w:r>
      <w:r w:rsidR="00C7677A">
        <w:t xml:space="preserve">nearby </w:t>
      </w:r>
      <w:r>
        <w:t>M40, landfill site and traffic hotspots</w:t>
      </w:r>
    </w:p>
    <w:p w14:paraId="1BB80836" w14:textId="0CEB15A4" w:rsidR="008971CB" w:rsidRDefault="008971CB" w:rsidP="008971CB">
      <w:pPr>
        <w:pStyle w:val="ListParagraph"/>
        <w:numPr>
          <w:ilvl w:val="0"/>
          <w:numId w:val="14"/>
        </w:numPr>
      </w:pPr>
      <w:r>
        <w:t>Transport and accessibility</w:t>
      </w:r>
      <w:r w:rsidR="00C7677A">
        <w:t xml:space="preserve"> – all transport modes would be swamped</w:t>
      </w:r>
      <w:r w:rsidR="00815191">
        <w:t xml:space="preserve"> by an extra 4,000 people</w:t>
      </w:r>
    </w:p>
    <w:p w14:paraId="228241BF" w14:textId="4BB88553" w:rsidR="008971CB" w:rsidRDefault="008971CB" w:rsidP="008971CB">
      <w:pPr>
        <w:pStyle w:val="ListParagraph"/>
        <w:numPr>
          <w:ilvl w:val="0"/>
          <w:numId w:val="14"/>
        </w:numPr>
      </w:pPr>
      <w:r>
        <w:t xml:space="preserve">Housing – </w:t>
      </w:r>
      <w:r w:rsidR="00C7677A">
        <w:t xml:space="preserve">viability of </w:t>
      </w:r>
      <w:r>
        <w:t>deliverability of affordable housing on this land not proven</w:t>
      </w:r>
    </w:p>
    <w:p w14:paraId="65F7BBB5" w14:textId="1ABE186F" w:rsidR="002478B0" w:rsidRDefault="008971CB" w:rsidP="002478B0">
      <w:pPr>
        <w:pStyle w:val="ListParagraph"/>
        <w:numPr>
          <w:ilvl w:val="0"/>
          <w:numId w:val="14"/>
        </w:numPr>
      </w:pPr>
      <w:r>
        <w:t>Health – bigger population in general and bigger population of elderly will swamp existing medical facilities</w:t>
      </w:r>
    </w:p>
    <w:p w14:paraId="09BC0EDA" w14:textId="77777777" w:rsidR="00815191" w:rsidRDefault="00815191" w:rsidP="005B4D53">
      <w:pPr>
        <w:pStyle w:val="ListParagraph"/>
      </w:pPr>
    </w:p>
    <w:p w14:paraId="6BE90909" w14:textId="77777777" w:rsidR="002478B0" w:rsidRPr="009F74CC" w:rsidRDefault="002478B0" w:rsidP="002478B0">
      <w:pPr>
        <w:rPr>
          <w:sz w:val="2"/>
        </w:rPr>
      </w:pPr>
    </w:p>
    <w:p w14:paraId="660C88E4" w14:textId="13D43D44" w:rsidR="002478B0" w:rsidRDefault="00C7677A" w:rsidP="002478B0">
      <w:r>
        <w:t>Our more specific c</w:t>
      </w:r>
      <w:r w:rsidR="002478B0">
        <w:t>omments on SBDC Assessment Part 2 of the 6</w:t>
      </w:r>
      <w:r>
        <w:t xml:space="preserve"> parcels of land in this Option are set out here:</w:t>
      </w:r>
    </w:p>
    <w:p w14:paraId="09EC7EF4" w14:textId="77777777" w:rsidR="002478B0" w:rsidRDefault="002478B0" w:rsidP="002478B0"/>
    <w:p w14:paraId="50CF0E3D" w14:textId="14873F2A" w:rsidR="002478B0" w:rsidRPr="00C7677A" w:rsidRDefault="002478B0" w:rsidP="002478B0">
      <w:pPr>
        <w:rPr>
          <w:b/>
          <w:u w:val="single"/>
        </w:rPr>
      </w:pPr>
      <w:r w:rsidRPr="00C7677A">
        <w:rPr>
          <w:b/>
          <w:u w:val="single"/>
        </w:rPr>
        <w:t>Reference numbers 1.13 and 1.13A</w:t>
      </w:r>
      <w:r w:rsidR="00C7677A">
        <w:rPr>
          <w:b/>
          <w:u w:val="single"/>
        </w:rPr>
        <w:t xml:space="preserve"> (the A355 land)</w:t>
      </w:r>
      <w:r w:rsidRPr="00C7677A">
        <w:rPr>
          <w:b/>
          <w:u w:val="single"/>
        </w:rPr>
        <w:t xml:space="preserve">: </w:t>
      </w:r>
    </w:p>
    <w:p w14:paraId="5C48DCFC" w14:textId="77777777" w:rsidR="00C7677A" w:rsidRDefault="00C7677A" w:rsidP="00C7677A"/>
    <w:p w14:paraId="1E3F1957" w14:textId="32FD6C3E" w:rsidR="002478B0" w:rsidRDefault="00C7677A" w:rsidP="00C7677A">
      <w:pPr>
        <w:pStyle w:val="ListParagraph"/>
        <w:numPr>
          <w:ilvl w:val="0"/>
          <w:numId w:val="15"/>
        </w:numPr>
      </w:pPr>
      <w:r>
        <w:t>T</w:t>
      </w:r>
      <w:r w:rsidR="002478B0">
        <w:t>here is no defensible boundary w</w:t>
      </w:r>
      <w:r w:rsidR="00B63D64">
        <w:t>ith Beaconsfield Golf Club because it</w:t>
      </w:r>
      <w:r w:rsidR="002478B0">
        <w:t xml:space="preserve"> is only a thin line of trees.</w:t>
      </w:r>
    </w:p>
    <w:p w14:paraId="75BBE88F" w14:textId="6E428356" w:rsidR="002478B0" w:rsidRDefault="002478B0" w:rsidP="00C7677A">
      <w:pPr>
        <w:pStyle w:val="ListParagraph"/>
        <w:numPr>
          <w:ilvl w:val="0"/>
          <w:numId w:val="5"/>
        </w:numPr>
      </w:pPr>
      <w:r>
        <w:t xml:space="preserve">The new relief road should not be considered as a </w:t>
      </w:r>
      <w:r w:rsidR="00C7677A">
        <w:t xml:space="preserve">justification for </w:t>
      </w:r>
      <w:r w:rsidR="00B63D64">
        <w:t>releasing surrounding land</w:t>
      </w:r>
      <w:r>
        <w:t>.</w:t>
      </w:r>
      <w:r w:rsidR="00C7677A">
        <w:t xml:space="preserve"> The proposed relief road should NOT be a factor. Much Green Belt land across the country is bisected by roads – for example, the A40 and M40. The relief road is not an urbanising factor.</w:t>
      </w:r>
    </w:p>
    <w:p w14:paraId="44D59A81" w14:textId="273EB2BA" w:rsidR="002478B0" w:rsidRDefault="00C7677A" w:rsidP="002478B0">
      <w:pPr>
        <w:pStyle w:val="ListParagraph"/>
        <w:numPr>
          <w:ilvl w:val="0"/>
          <w:numId w:val="5"/>
        </w:numPr>
      </w:pPr>
      <w:r>
        <w:t>This area is r</w:t>
      </w:r>
      <w:r w:rsidR="002478B0">
        <w:t>eadily visible from the Conservation Area of Beaconsfield Old Town and its historic core. Causes irremediable and permanent harm to the character and setting of this old market town.</w:t>
      </w:r>
    </w:p>
    <w:p w14:paraId="519517B6" w14:textId="77777777" w:rsidR="002478B0" w:rsidRDefault="002478B0" w:rsidP="002478B0">
      <w:pPr>
        <w:pStyle w:val="ListParagraph"/>
        <w:numPr>
          <w:ilvl w:val="0"/>
          <w:numId w:val="5"/>
        </w:numPr>
      </w:pPr>
      <w:r>
        <w:t>Fragmentation is not a valid reason to release Green Belt.</w:t>
      </w:r>
    </w:p>
    <w:p w14:paraId="5FBB7A94" w14:textId="77777777" w:rsidR="002478B0" w:rsidRDefault="002478B0" w:rsidP="002478B0">
      <w:pPr>
        <w:pStyle w:val="ListParagraph"/>
        <w:numPr>
          <w:ilvl w:val="0"/>
          <w:numId w:val="5"/>
        </w:numPr>
      </w:pPr>
      <w:r>
        <w:t>The parcel DOES contribute significantly to the gap between Beaconsfield and Seer Green.</w:t>
      </w:r>
    </w:p>
    <w:p w14:paraId="365A7B53" w14:textId="2B5B6236" w:rsidR="002478B0" w:rsidRDefault="002478B0" w:rsidP="002478B0">
      <w:pPr>
        <w:pStyle w:val="ListParagraph"/>
        <w:numPr>
          <w:ilvl w:val="0"/>
          <w:numId w:val="5"/>
        </w:numPr>
      </w:pPr>
      <w:r>
        <w:t>The Assessment states: “The land has a mainly rural, open character.”</w:t>
      </w:r>
      <w:r w:rsidR="00C7677A">
        <w:t xml:space="preserve"> That should be protected.</w:t>
      </w:r>
    </w:p>
    <w:p w14:paraId="7057795E" w14:textId="3E06A910" w:rsidR="002478B0" w:rsidRDefault="00B82340" w:rsidP="00B82340">
      <w:pPr>
        <w:pStyle w:val="ListParagraph"/>
        <w:numPr>
          <w:ilvl w:val="0"/>
          <w:numId w:val="5"/>
        </w:numPr>
      </w:pPr>
      <w:r>
        <w:t>Your argument is circular</w:t>
      </w:r>
      <w:r w:rsidR="002478B0">
        <w:t xml:space="preserve">: “if the area of land to the south is removed, Area 1.13A would not score strongly against one or more green belt purposes.” </w:t>
      </w:r>
      <w:r>
        <w:t>Put another way: release one parcel and use this release to justify release of neighbouring parcel and so on. This is SIMPLY WRONG. Cumulative impact would be unacceptable.</w:t>
      </w:r>
      <w:r w:rsidR="007C5BE2">
        <w:t xml:space="preserve"> </w:t>
      </w:r>
      <w:r>
        <w:t>This p</w:t>
      </w:r>
      <w:r w:rsidR="002478B0">
        <w:t xml:space="preserve">resumptive argument </w:t>
      </w:r>
      <w:r>
        <w:t xml:space="preserve">is </w:t>
      </w:r>
      <w:r w:rsidR="002478B0">
        <w:t>flawed</w:t>
      </w:r>
      <w:r>
        <w:t xml:space="preserve"> and should be struck out</w:t>
      </w:r>
      <w:r w:rsidR="002478B0">
        <w:t>.</w:t>
      </w:r>
    </w:p>
    <w:p w14:paraId="66D80EDF" w14:textId="6983F5F5" w:rsidR="002478B0" w:rsidRDefault="00B82340" w:rsidP="002478B0">
      <w:pPr>
        <w:pStyle w:val="ListParagraph"/>
        <w:numPr>
          <w:ilvl w:val="0"/>
          <w:numId w:val="5"/>
        </w:numPr>
      </w:pPr>
      <w:r>
        <w:t xml:space="preserve">This proposal is </w:t>
      </w:r>
      <w:r w:rsidR="002478B0">
        <w:t>NOT sustainable – See Appendix 3.</w:t>
      </w:r>
    </w:p>
    <w:p w14:paraId="09BF6771" w14:textId="6B8009CC" w:rsidR="002478B0" w:rsidRDefault="002478B0" w:rsidP="002478B0">
      <w:pPr>
        <w:pStyle w:val="ListParagraph"/>
        <w:numPr>
          <w:ilvl w:val="0"/>
          <w:numId w:val="5"/>
        </w:numPr>
      </w:pPr>
      <w:r>
        <w:t xml:space="preserve">No transport benefits – the relief road would be swamped by over 4,000 extra residents, </w:t>
      </w:r>
      <w:r w:rsidR="00B82340">
        <w:t xml:space="preserve">the </w:t>
      </w:r>
      <w:r>
        <w:t>town would grow by one third</w:t>
      </w:r>
      <w:r w:rsidR="00B82340">
        <w:t xml:space="preserve"> with unsupportable stress on its facilities</w:t>
      </w:r>
      <w:r>
        <w:t>.</w:t>
      </w:r>
    </w:p>
    <w:p w14:paraId="0EF01925" w14:textId="77777777" w:rsidR="002478B0" w:rsidRDefault="002478B0" w:rsidP="002478B0">
      <w:pPr>
        <w:pStyle w:val="ListParagraph"/>
        <w:numPr>
          <w:ilvl w:val="0"/>
          <w:numId w:val="5"/>
        </w:numPr>
      </w:pPr>
      <w:r>
        <w:t>The Assessments states that the development would only have “MODERATE benefits” on housing – so NO exceptional circumstances.</w:t>
      </w:r>
    </w:p>
    <w:p w14:paraId="2C0151AC" w14:textId="77777777" w:rsidR="002478B0" w:rsidRDefault="002478B0" w:rsidP="002478B0">
      <w:pPr>
        <w:pStyle w:val="ListParagraph"/>
        <w:numPr>
          <w:ilvl w:val="0"/>
          <w:numId w:val="5"/>
        </w:numPr>
      </w:pPr>
      <w:r>
        <w:t>No positive benefits shown. Harm outweighs any benefit.</w:t>
      </w:r>
    </w:p>
    <w:p w14:paraId="26A3501D" w14:textId="77777777" w:rsidR="00B82340" w:rsidRDefault="00B82340" w:rsidP="002478B0"/>
    <w:p w14:paraId="0783111C" w14:textId="6245321D" w:rsidR="002478B0" w:rsidRPr="00B82340" w:rsidRDefault="002478B0" w:rsidP="002478B0">
      <w:pPr>
        <w:rPr>
          <w:b/>
          <w:u w:val="single"/>
        </w:rPr>
      </w:pPr>
      <w:r w:rsidRPr="00B82340">
        <w:rPr>
          <w:b/>
          <w:u w:val="single"/>
        </w:rPr>
        <w:t>Reference numbers 1.14 A and B</w:t>
      </w:r>
      <w:r w:rsidR="00B82340">
        <w:rPr>
          <w:b/>
          <w:u w:val="single"/>
        </w:rPr>
        <w:t xml:space="preserve"> (Wilton Park plus cricket club </w:t>
      </w:r>
      <w:proofErr w:type="spellStart"/>
      <w:r w:rsidR="00B82340">
        <w:rPr>
          <w:b/>
          <w:u w:val="single"/>
        </w:rPr>
        <w:t>etc</w:t>
      </w:r>
      <w:proofErr w:type="spellEnd"/>
      <w:r w:rsidR="00B82340">
        <w:rPr>
          <w:b/>
          <w:u w:val="single"/>
        </w:rPr>
        <w:t>)</w:t>
      </w:r>
    </w:p>
    <w:p w14:paraId="4A34217C" w14:textId="77777777" w:rsidR="002478B0" w:rsidRDefault="002478B0" w:rsidP="002478B0"/>
    <w:p w14:paraId="0160823B" w14:textId="25A0BBF2" w:rsidR="00B82340" w:rsidRDefault="00B82340" w:rsidP="002478B0">
      <w:pPr>
        <w:pStyle w:val="ListParagraph"/>
        <w:numPr>
          <w:ilvl w:val="0"/>
          <w:numId w:val="6"/>
        </w:numPr>
      </w:pPr>
      <w:r>
        <w:t xml:space="preserve">The </w:t>
      </w:r>
      <w:r w:rsidR="002478B0">
        <w:t xml:space="preserve">Cricket ground </w:t>
      </w:r>
      <w:r>
        <w:t xml:space="preserve">is </w:t>
      </w:r>
      <w:r w:rsidR="002478B0">
        <w:t>highly important to the town in a town w</w:t>
      </w:r>
      <w:r w:rsidR="00C71194">
        <w:t>h</w:t>
      </w:r>
      <w:r w:rsidR="002478B0">
        <w:t xml:space="preserve">ere recreational </w:t>
      </w:r>
      <w:r>
        <w:t>facilities are severely limited.</w:t>
      </w:r>
    </w:p>
    <w:p w14:paraId="4CF5625F" w14:textId="02599258" w:rsidR="002478B0" w:rsidRDefault="00B82340" w:rsidP="005B4D53">
      <w:pPr>
        <w:pStyle w:val="ListParagraph"/>
        <w:numPr>
          <w:ilvl w:val="0"/>
          <w:numId w:val="6"/>
        </w:numPr>
      </w:pPr>
      <w:r>
        <w:lastRenderedPageBreak/>
        <w:t>1.14</w:t>
      </w:r>
      <w:r w:rsidR="000161C9">
        <w:t xml:space="preserve">B should not be released. Your </w:t>
      </w:r>
      <w:r w:rsidR="005B4D53">
        <w:t xml:space="preserve">Green Belt assessment </w:t>
      </w:r>
      <w:r>
        <w:t xml:space="preserve">states that this </w:t>
      </w:r>
      <w:proofErr w:type="gramStart"/>
      <w:r>
        <w:t xml:space="preserve">land </w:t>
      </w:r>
      <w:r w:rsidR="002478B0">
        <w:t xml:space="preserve"> provides</w:t>
      </w:r>
      <w:proofErr w:type="gramEnd"/>
      <w:r w:rsidR="002478B0">
        <w:t xml:space="preserve"> “no major benefits to housing” and therefore no exceptional circumstances </w:t>
      </w:r>
      <w:r>
        <w:t xml:space="preserve">can </w:t>
      </w:r>
      <w:r w:rsidR="002478B0">
        <w:t>apply for its release.</w:t>
      </w:r>
    </w:p>
    <w:p w14:paraId="7CCBA58F" w14:textId="2256FA19" w:rsidR="002478B0" w:rsidRDefault="002478B0" w:rsidP="002478B0">
      <w:pPr>
        <w:pStyle w:val="ListParagraph"/>
        <w:numPr>
          <w:ilvl w:val="0"/>
          <w:numId w:val="6"/>
        </w:numPr>
      </w:pPr>
      <w:r>
        <w:t xml:space="preserve"> Football pitches are important local facilities in a town w</w:t>
      </w:r>
      <w:r w:rsidR="00C71194">
        <w:t>h</w:t>
      </w:r>
      <w:bookmarkStart w:id="0" w:name="_GoBack"/>
      <w:bookmarkEnd w:id="0"/>
      <w:r>
        <w:t>ere recreational facilities are severely limited and should</w:t>
      </w:r>
      <w:r w:rsidR="00B82340">
        <w:t xml:space="preserve"> be retained</w:t>
      </w:r>
      <w:r>
        <w:t>.</w:t>
      </w:r>
    </w:p>
    <w:p w14:paraId="2B9B50FE" w14:textId="4B7205C1" w:rsidR="002478B0" w:rsidRDefault="002478B0" w:rsidP="000161C9">
      <w:pPr>
        <w:pStyle w:val="ListParagraph"/>
        <w:numPr>
          <w:ilvl w:val="0"/>
          <w:numId w:val="6"/>
        </w:numPr>
      </w:pPr>
      <w:r>
        <w:t xml:space="preserve">We would accept release of </w:t>
      </w:r>
      <w:r w:rsidR="000161C9">
        <w:t xml:space="preserve">the currently developed part of </w:t>
      </w:r>
      <w:r>
        <w:t>1.14A (Wilton</w:t>
      </w:r>
      <w:r w:rsidR="00B82340">
        <w:t xml:space="preserve"> Park</w:t>
      </w:r>
      <w:r>
        <w:t>) only (NOT 1.14B), but NO FURTHER RELEAS</w:t>
      </w:r>
      <w:r w:rsidR="00B82340">
        <w:t>E O</w:t>
      </w:r>
      <w:r w:rsidR="000161C9">
        <w:t xml:space="preserve">F GREEN BELT IN BEACONSFIELD. Should the Wilton Park land be </w:t>
      </w:r>
      <w:r w:rsidR="00B82340">
        <w:t>released</w:t>
      </w:r>
      <w:r w:rsidR="000161C9">
        <w:t>, it should be</w:t>
      </w:r>
      <w:r>
        <w:t xml:space="preserve"> for housing only</w:t>
      </w:r>
      <w:r w:rsidR="000161C9">
        <w:t>;</w:t>
      </w:r>
      <w:r>
        <w:t xml:space="preserve"> and only </w:t>
      </w:r>
      <w:r w:rsidR="00B82340">
        <w:t xml:space="preserve">if </w:t>
      </w:r>
      <w:r>
        <w:t>need is proven in accordance with Appendix 1</w:t>
      </w:r>
      <w:r w:rsidR="000161C9">
        <w:t>; and on the strict proviso that</w:t>
      </w:r>
      <w:r>
        <w:t xml:space="preserve"> screening is retained and enhanced so as to screen all development from view</w:t>
      </w:r>
      <w:r w:rsidR="000161C9">
        <w:t>;</w:t>
      </w:r>
      <w:r>
        <w:t xml:space="preserve"> and </w:t>
      </w:r>
      <w:r w:rsidR="000161C9">
        <w:t>so as</w:t>
      </w:r>
      <w:r>
        <w:t xml:space="preserve"> not </w:t>
      </w:r>
      <w:r w:rsidR="000161C9">
        <w:t xml:space="preserve">to adversely </w:t>
      </w:r>
      <w:r>
        <w:t>impact remaining green belt which MUST be protected.</w:t>
      </w:r>
    </w:p>
    <w:p w14:paraId="007EE570" w14:textId="77777777" w:rsidR="002478B0" w:rsidRDefault="002478B0" w:rsidP="002478B0"/>
    <w:p w14:paraId="1F349FE7" w14:textId="77777777" w:rsidR="002478B0" w:rsidRPr="00915283" w:rsidRDefault="002478B0" w:rsidP="002478B0">
      <w:pPr>
        <w:rPr>
          <w:sz w:val="2"/>
        </w:rPr>
      </w:pPr>
    </w:p>
    <w:p w14:paraId="40E72CD2" w14:textId="70539227" w:rsidR="002478B0" w:rsidRPr="000161C9" w:rsidRDefault="002478B0" w:rsidP="002478B0">
      <w:pPr>
        <w:rPr>
          <w:b/>
          <w:u w:val="single"/>
        </w:rPr>
      </w:pPr>
      <w:r w:rsidRPr="000161C9">
        <w:rPr>
          <w:b/>
          <w:u w:val="single"/>
        </w:rPr>
        <w:t>Reference number 1.15</w:t>
      </w:r>
      <w:r w:rsidR="000161C9">
        <w:rPr>
          <w:b/>
          <w:u w:val="single"/>
        </w:rPr>
        <w:t xml:space="preserve"> (land between jct.2 and </w:t>
      </w:r>
      <w:proofErr w:type="spellStart"/>
      <w:r w:rsidR="000161C9">
        <w:rPr>
          <w:b/>
          <w:u w:val="single"/>
        </w:rPr>
        <w:t>Pyebush</w:t>
      </w:r>
      <w:proofErr w:type="spellEnd"/>
      <w:r w:rsidR="000161C9">
        <w:rPr>
          <w:b/>
          <w:u w:val="single"/>
        </w:rPr>
        <w:t xml:space="preserve"> roundabout)</w:t>
      </w:r>
    </w:p>
    <w:p w14:paraId="7FAF59B3" w14:textId="77777777" w:rsidR="002478B0" w:rsidRDefault="002478B0" w:rsidP="002478B0"/>
    <w:p w14:paraId="051135A5" w14:textId="0AA57395" w:rsidR="002478B0" w:rsidRDefault="002478B0" w:rsidP="002478B0">
      <w:pPr>
        <w:pStyle w:val="ListParagraph"/>
        <w:numPr>
          <w:ilvl w:val="0"/>
          <w:numId w:val="7"/>
        </w:numPr>
        <w:jc w:val="both"/>
      </w:pPr>
      <w:r>
        <w:t xml:space="preserve">This </w:t>
      </w:r>
      <w:r w:rsidRPr="000161C9">
        <w:t xml:space="preserve">land </w:t>
      </w:r>
      <w:r w:rsidR="000161C9" w:rsidRPr="000161C9">
        <w:t>has been proven by your assessment</w:t>
      </w:r>
      <w:r>
        <w:t xml:space="preserve"> </w:t>
      </w:r>
      <w:r w:rsidR="000161C9">
        <w:t>to continue to perform the functions of the Green Belt.</w:t>
      </w:r>
    </w:p>
    <w:p w14:paraId="0043BA1C" w14:textId="0DD9E74E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is a</w:t>
      </w:r>
      <w:r w:rsidR="002478B0">
        <w:t xml:space="preserve"> green finger into Beaconsfield</w:t>
      </w:r>
      <w:r>
        <w:t>, part of the green lungs of the town</w:t>
      </w:r>
      <w:r w:rsidR="002478B0">
        <w:t>.</w:t>
      </w:r>
    </w:p>
    <w:p w14:paraId="41477C5E" w14:textId="6006068A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performs the highly important function of mitigating</w:t>
      </w:r>
      <w:r w:rsidR="002478B0">
        <w:t xml:space="preserve"> against pollution from the motorway – an area of air pollution monitoring.</w:t>
      </w:r>
    </w:p>
    <w:p w14:paraId="6E7B04D4" w14:textId="44DD1D3D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is not</w:t>
      </w:r>
      <w:r w:rsidR="002478B0">
        <w:t xml:space="preserve"> joined to parcel 1.14 so this is irrelevant.</w:t>
      </w:r>
    </w:p>
    <w:p w14:paraId="007529B6" w14:textId="18E0A990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is highly s</w:t>
      </w:r>
      <w:r w:rsidR="002478B0">
        <w:t xml:space="preserve">trategic green belt between </w:t>
      </w:r>
      <w:r>
        <w:t xml:space="preserve">existing </w:t>
      </w:r>
      <w:r w:rsidR="002478B0">
        <w:t>housing and the motorway</w:t>
      </w:r>
      <w:r>
        <w:t xml:space="preserve"> and acts as an important buffer from deleterious traffic flow</w:t>
      </w:r>
      <w:r w:rsidR="002478B0">
        <w:t>.</w:t>
      </w:r>
    </w:p>
    <w:p w14:paraId="29CDE5CA" w14:textId="3257DFF6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has s</w:t>
      </w:r>
      <w:r w:rsidR="002478B0">
        <w:t xml:space="preserve">ignificant tree cover – </w:t>
      </w:r>
      <w:r>
        <w:t>it give</w:t>
      </w:r>
      <w:r w:rsidR="005B4D53">
        <w:t>s the town its significant semi-</w:t>
      </w:r>
      <w:r>
        <w:t>rural feel and is i</w:t>
      </w:r>
      <w:r w:rsidR="002478B0">
        <w:t>mportant for health.</w:t>
      </w:r>
    </w:p>
    <w:p w14:paraId="5AF5327A" w14:textId="2E4DC407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w</w:t>
      </w:r>
      <w:r w:rsidR="002478B0">
        <w:t xml:space="preserve">ould only provide “moderate benefit” </w:t>
      </w:r>
      <w:r>
        <w:t>if released, t</w:t>
      </w:r>
      <w:r w:rsidR="002478B0">
        <w:t>herefore, no exceptional circumstances</w:t>
      </w:r>
      <w:r>
        <w:t xml:space="preserve"> exist for its release</w:t>
      </w:r>
      <w:r w:rsidR="002478B0">
        <w:t>.</w:t>
      </w:r>
    </w:p>
    <w:p w14:paraId="0B9E4B3A" w14:textId="4376CE68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>It has n</w:t>
      </w:r>
      <w:r w:rsidR="002478B0">
        <w:t>o current access –</w:t>
      </w:r>
      <w:r>
        <w:t xml:space="preserve">it would </w:t>
      </w:r>
      <w:r w:rsidR="00DA2ADB">
        <w:t xml:space="preserve">require very significant </w:t>
      </w:r>
      <w:r w:rsidR="002478B0">
        <w:t>infrastructure to create one.</w:t>
      </w:r>
    </w:p>
    <w:p w14:paraId="52B8A438" w14:textId="56FF26CA" w:rsidR="002478B0" w:rsidRDefault="000161C9" w:rsidP="002478B0">
      <w:pPr>
        <w:pStyle w:val="ListParagraph"/>
        <w:numPr>
          <w:ilvl w:val="0"/>
          <w:numId w:val="7"/>
        </w:numPr>
        <w:jc w:val="both"/>
      </w:pPr>
      <w:r>
        <w:t xml:space="preserve">If released, it would add to </w:t>
      </w:r>
      <w:r w:rsidR="002478B0">
        <w:t>stress on Burnham Beeches.</w:t>
      </w:r>
    </w:p>
    <w:p w14:paraId="1080E25F" w14:textId="77777777" w:rsidR="002478B0" w:rsidRDefault="002478B0" w:rsidP="002478B0">
      <w:pPr>
        <w:pStyle w:val="ListParagraph"/>
        <w:numPr>
          <w:ilvl w:val="0"/>
          <w:numId w:val="7"/>
        </w:numPr>
        <w:jc w:val="both"/>
      </w:pPr>
      <w:r>
        <w:t>Floods.</w:t>
      </w:r>
    </w:p>
    <w:p w14:paraId="3B790AD0" w14:textId="77777777" w:rsidR="002478B0" w:rsidRDefault="002478B0" w:rsidP="002478B0"/>
    <w:p w14:paraId="2DA09F29" w14:textId="3613F0DF" w:rsidR="002478B0" w:rsidRPr="002237EF" w:rsidRDefault="006B1649" w:rsidP="002478B0">
      <w:r>
        <w:t>In summary, n</w:t>
      </w:r>
      <w:r w:rsidR="002478B0">
        <w:t xml:space="preserve">o exceptional circumstances have </w:t>
      </w:r>
      <w:r>
        <w:t>been proven and the parcels of G</w:t>
      </w:r>
      <w:r w:rsidR="002478B0">
        <w:t xml:space="preserve">reen Belt continue to perform the 5 Green Belt purposes. Therefore Option 9 is not suitable for release </w:t>
      </w:r>
      <w:r>
        <w:t xml:space="preserve">beyond the currently developed Wilton Park area </w:t>
      </w:r>
      <w:r w:rsidR="002478B0">
        <w:t>and should be removed from consideration and must not be taken further.</w:t>
      </w:r>
    </w:p>
    <w:p w14:paraId="0606BA52" w14:textId="77777777" w:rsidR="002478B0" w:rsidRDefault="002478B0" w:rsidP="002478B0"/>
    <w:p w14:paraId="4B2687C6" w14:textId="77777777" w:rsidR="009352BA" w:rsidRDefault="00C71194"/>
    <w:sectPr w:rsidR="009352BA" w:rsidSect="00382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3E8"/>
    <w:multiLevelType w:val="hybridMultilevel"/>
    <w:tmpl w:val="9CF86DD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7614BD2"/>
    <w:multiLevelType w:val="multilevel"/>
    <w:tmpl w:val="E494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25EA5"/>
    <w:multiLevelType w:val="hybridMultilevel"/>
    <w:tmpl w:val="393C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5B3"/>
    <w:multiLevelType w:val="hybridMultilevel"/>
    <w:tmpl w:val="257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0263"/>
    <w:multiLevelType w:val="hybridMultilevel"/>
    <w:tmpl w:val="918E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E5713"/>
    <w:multiLevelType w:val="hybridMultilevel"/>
    <w:tmpl w:val="57F2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7E69"/>
    <w:multiLevelType w:val="hybridMultilevel"/>
    <w:tmpl w:val="CD945FF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0BC20DA"/>
    <w:multiLevelType w:val="hybridMultilevel"/>
    <w:tmpl w:val="19BE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F2150"/>
    <w:multiLevelType w:val="multilevel"/>
    <w:tmpl w:val="4BF0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C2C9C"/>
    <w:multiLevelType w:val="hybridMultilevel"/>
    <w:tmpl w:val="1B8A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84001"/>
    <w:multiLevelType w:val="hybridMultilevel"/>
    <w:tmpl w:val="4182784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6A756B1D"/>
    <w:multiLevelType w:val="hybridMultilevel"/>
    <w:tmpl w:val="FE8C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4396B"/>
    <w:multiLevelType w:val="hybridMultilevel"/>
    <w:tmpl w:val="3016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16569"/>
    <w:multiLevelType w:val="hybridMultilevel"/>
    <w:tmpl w:val="6D3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F562B"/>
    <w:multiLevelType w:val="multilevel"/>
    <w:tmpl w:val="D7DCC9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0"/>
    <w:rsid w:val="000161C9"/>
    <w:rsid w:val="000B56B7"/>
    <w:rsid w:val="00194524"/>
    <w:rsid w:val="001A7674"/>
    <w:rsid w:val="001B77E4"/>
    <w:rsid w:val="002478B0"/>
    <w:rsid w:val="00341F74"/>
    <w:rsid w:val="0034661E"/>
    <w:rsid w:val="003823CB"/>
    <w:rsid w:val="00512580"/>
    <w:rsid w:val="005B4D53"/>
    <w:rsid w:val="006B1649"/>
    <w:rsid w:val="007C5BE2"/>
    <w:rsid w:val="008142BE"/>
    <w:rsid w:val="00815191"/>
    <w:rsid w:val="008971CB"/>
    <w:rsid w:val="00AE3CC4"/>
    <w:rsid w:val="00B63D64"/>
    <w:rsid w:val="00B82340"/>
    <w:rsid w:val="00C47153"/>
    <w:rsid w:val="00C71194"/>
    <w:rsid w:val="00C7677A"/>
    <w:rsid w:val="00D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40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8B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4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Wheelhouse</dc:creator>
  <cp:keywords/>
  <dc:description/>
  <cp:lastModifiedBy>Alison Wheelhouse</cp:lastModifiedBy>
  <cp:revision>2</cp:revision>
  <dcterms:created xsi:type="dcterms:W3CDTF">2016-12-09T09:37:00Z</dcterms:created>
  <dcterms:modified xsi:type="dcterms:W3CDTF">2016-12-09T09:37:00Z</dcterms:modified>
</cp:coreProperties>
</file>